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8C" w:rsidRDefault="0004458C" w:rsidP="0004458C">
      <w:pPr>
        <w:pStyle w:val="p2"/>
        <w:shd w:val="clear" w:color="auto" w:fill="FFFFFF"/>
        <w:spacing w:after="199" w:afterAutospacing="0"/>
        <w:jc w:val="center"/>
        <w:rPr>
          <w:color w:val="000000"/>
          <w:sz w:val="48"/>
          <w:szCs w:val="48"/>
        </w:rPr>
      </w:pPr>
      <w:proofErr w:type="gramStart"/>
      <w:r>
        <w:rPr>
          <w:rStyle w:val="s1"/>
          <w:b/>
          <w:bCs/>
          <w:color w:val="000000"/>
          <w:sz w:val="48"/>
          <w:szCs w:val="48"/>
        </w:rPr>
        <w:t>П</w:t>
      </w:r>
      <w:proofErr w:type="gramEnd"/>
      <w:r>
        <w:rPr>
          <w:rStyle w:val="s1"/>
          <w:b/>
          <w:bCs/>
          <w:color w:val="000000"/>
          <w:sz w:val="48"/>
          <w:szCs w:val="48"/>
        </w:rPr>
        <w:t xml:space="preserve"> О Л О Ж Е Н И Е</w:t>
      </w:r>
    </w:p>
    <w:p w:rsidR="0004458C" w:rsidRDefault="00D91D7A" w:rsidP="0004458C">
      <w:pPr>
        <w:pStyle w:val="p3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</w:t>
      </w:r>
      <w:r w:rsidRPr="00D91D7A">
        <w:rPr>
          <w:rStyle w:val="s1"/>
          <w:b/>
          <w:bCs/>
          <w:color w:val="000000"/>
          <w:sz w:val="28"/>
          <w:szCs w:val="28"/>
        </w:rPr>
        <w:t xml:space="preserve">егиональной организации </w:t>
      </w:r>
      <w:r>
        <w:rPr>
          <w:rStyle w:val="s1"/>
          <w:b/>
          <w:bCs/>
          <w:color w:val="000000"/>
          <w:sz w:val="28"/>
          <w:szCs w:val="28"/>
        </w:rPr>
        <w:t>Р</w:t>
      </w:r>
      <w:r w:rsidRPr="00D91D7A">
        <w:rPr>
          <w:rStyle w:val="s1"/>
          <w:b/>
          <w:bCs/>
          <w:color w:val="000000"/>
          <w:sz w:val="28"/>
          <w:szCs w:val="28"/>
        </w:rPr>
        <w:t xml:space="preserve">оссийского танцевального </w:t>
      </w:r>
      <w:r>
        <w:rPr>
          <w:rStyle w:val="s1"/>
          <w:b/>
          <w:bCs/>
          <w:color w:val="000000"/>
          <w:sz w:val="28"/>
          <w:szCs w:val="28"/>
        </w:rPr>
        <w:t>С</w:t>
      </w:r>
      <w:r w:rsidRPr="00D91D7A">
        <w:rPr>
          <w:rStyle w:val="s1"/>
          <w:b/>
          <w:bCs/>
          <w:color w:val="000000"/>
          <w:sz w:val="28"/>
          <w:szCs w:val="28"/>
        </w:rPr>
        <w:t>оюза</w:t>
      </w:r>
      <w:bookmarkStart w:id="0" w:name="_GoBack"/>
      <w:bookmarkEnd w:id="0"/>
    </w:p>
    <w:p w:rsidR="0004458C" w:rsidRDefault="0004458C" w:rsidP="0004458C">
      <w:pPr>
        <w:pStyle w:val="p3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РОСО «Спортивные танцы Дона»</w:t>
      </w:r>
    </w:p>
    <w:p w:rsidR="0004458C" w:rsidRDefault="0004458C" w:rsidP="0004458C">
      <w:pPr>
        <w:pStyle w:val="p2"/>
        <w:shd w:val="clear" w:color="auto" w:fill="FFFFFF"/>
        <w:spacing w:after="199" w:afterAutospacing="0"/>
        <w:jc w:val="center"/>
        <w:rPr>
          <w:color w:val="000000"/>
          <w:sz w:val="48"/>
          <w:szCs w:val="48"/>
        </w:rPr>
      </w:pPr>
      <w:r>
        <w:rPr>
          <w:rStyle w:val="s1"/>
          <w:b/>
          <w:bCs/>
          <w:color w:val="000000"/>
          <w:sz w:val="48"/>
          <w:szCs w:val="48"/>
        </w:rPr>
        <w:t>«О присвоении «Е» - «А» классов исполнительского мастерства»</w:t>
      </w:r>
    </w:p>
    <w:p w:rsidR="0004458C" w:rsidRDefault="0004458C" w:rsidP="0004458C">
      <w:pPr>
        <w:pStyle w:val="p1"/>
        <w:shd w:val="clear" w:color="auto" w:fill="FFFFFF"/>
        <w:spacing w:after="199" w:afterAutospacing="0"/>
        <w:rPr>
          <w:color w:val="000000"/>
          <w:sz w:val="32"/>
          <w:szCs w:val="32"/>
        </w:rPr>
      </w:pPr>
    </w:p>
    <w:p w:rsidR="0004458C" w:rsidRDefault="0004458C" w:rsidP="0004458C">
      <w:pPr>
        <w:pStyle w:val="p1"/>
        <w:shd w:val="clear" w:color="auto" w:fill="FFFFFF"/>
        <w:spacing w:after="199" w:afterAutospacing="0"/>
        <w:jc w:val="center"/>
        <w:rPr>
          <w:color w:val="000000"/>
          <w:sz w:val="32"/>
          <w:szCs w:val="32"/>
        </w:rPr>
      </w:pPr>
      <w:r>
        <w:rPr>
          <w:rStyle w:val="s2"/>
          <w:b/>
          <w:bCs/>
          <w:color w:val="000000"/>
          <w:sz w:val="32"/>
          <w:szCs w:val="32"/>
          <w:u w:val="single"/>
        </w:rPr>
        <w:t>Часть 1. Общие положения.</w:t>
      </w:r>
    </w:p>
    <w:p w:rsidR="0004458C" w:rsidRDefault="0004458C" w:rsidP="0004458C">
      <w:pPr>
        <w:pStyle w:val="p5"/>
        <w:shd w:val="clear" w:color="auto" w:fill="FFFFFF"/>
        <w:ind w:left="566" w:hanging="566"/>
        <w:jc w:val="both"/>
        <w:rPr>
          <w:color w:val="000000"/>
        </w:rPr>
      </w:pPr>
      <w:r>
        <w:rPr>
          <w:rStyle w:val="s3"/>
          <w:color w:val="000000"/>
        </w:rPr>
        <w:t>1.1​ </w:t>
      </w:r>
      <w:r>
        <w:rPr>
          <w:color w:val="000000"/>
        </w:rPr>
        <w:t>Данное «Положение» признаёт и принимает за основу «Единую классификацию танцоров РТС», принятую «Российским танцевальным Союзом».</w:t>
      </w:r>
    </w:p>
    <w:p w:rsidR="0004458C" w:rsidRDefault="0004458C" w:rsidP="0004458C">
      <w:pPr>
        <w:pStyle w:val="p7"/>
        <w:shd w:val="clear" w:color="auto" w:fill="FFFFFF"/>
        <w:ind w:left="566" w:hanging="566"/>
        <w:rPr>
          <w:color w:val="000000"/>
        </w:rPr>
      </w:pPr>
      <w:r>
        <w:rPr>
          <w:rStyle w:val="s3"/>
          <w:color w:val="000000"/>
        </w:rPr>
        <w:t>1.2​ </w:t>
      </w:r>
      <w:r>
        <w:rPr>
          <w:color w:val="000000"/>
        </w:rPr>
        <w:t>Согласно этой «Классификации» - присвоение танцорам классов исполнительского мастерства до «А» класса включительно осуществляется Региональными отделениями РТС. Присвоение «S» и «М» классов осуществляется по решению Президиума РТС.</w:t>
      </w:r>
    </w:p>
    <w:p w:rsidR="0004458C" w:rsidRDefault="0004458C" w:rsidP="0004458C">
      <w:pPr>
        <w:pStyle w:val="p7"/>
        <w:shd w:val="clear" w:color="auto" w:fill="FFFFFF"/>
        <w:ind w:left="566" w:hanging="566"/>
        <w:rPr>
          <w:color w:val="000000"/>
        </w:rPr>
      </w:pPr>
      <w:r>
        <w:rPr>
          <w:rStyle w:val="s3"/>
          <w:color w:val="000000"/>
        </w:rPr>
        <w:t>1.3​ </w:t>
      </w:r>
      <w:r>
        <w:rPr>
          <w:color w:val="000000"/>
        </w:rPr>
        <w:t>Необходимость принятия дополнительного «Положения о присвоении «Е»-«А» классов исполнительского мастерства» РОСО «Спортивные танцы Дона» обусловлено спецификой развития танцевального движения РТС в данном регионе.</w:t>
      </w:r>
    </w:p>
    <w:p w:rsidR="0004458C" w:rsidRPr="0004458C" w:rsidRDefault="0004458C" w:rsidP="0004458C">
      <w:pPr>
        <w:pStyle w:val="p5"/>
        <w:shd w:val="clear" w:color="auto" w:fill="FFFFFF"/>
        <w:ind w:left="566" w:hanging="566"/>
        <w:jc w:val="both"/>
        <w:rPr>
          <w:color w:val="000000"/>
        </w:rPr>
      </w:pPr>
      <w:r>
        <w:rPr>
          <w:rStyle w:val="s3"/>
          <w:color w:val="000000"/>
        </w:rPr>
        <w:t>1.4​ </w:t>
      </w:r>
      <w:r>
        <w:rPr>
          <w:color w:val="000000"/>
        </w:rPr>
        <w:t>По результатам выступлений танцоры могут повышать свой класс исполнительского мастерства. На одном турнире у каждого танцора может быть от одного до нескольких выступлений (участий) в зависимости от программы соревнований</w:t>
      </w:r>
      <w:r>
        <w:rPr>
          <w:rStyle w:val="s1"/>
          <w:b/>
          <w:bCs/>
          <w:color w:val="000000"/>
        </w:rPr>
        <w:t xml:space="preserve">. </w:t>
      </w:r>
      <w:r>
        <w:rPr>
          <w:color w:val="000000"/>
        </w:rPr>
        <w:t>При участии одной пары-она получает одно очко за участие.</w:t>
      </w:r>
      <w:r w:rsidR="009A11F6">
        <w:rPr>
          <w:color w:val="000000"/>
        </w:rPr>
        <w:t xml:space="preserve"> За последнее место участник(пара) получает одно очко за участие.</w:t>
      </w:r>
    </w:p>
    <w:p w:rsidR="0004458C" w:rsidRDefault="0004458C" w:rsidP="0004458C">
      <w:pPr>
        <w:pStyle w:val="p9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3"/>
          <w:color w:val="000000"/>
        </w:rPr>
        <w:t>1.5​ </w:t>
      </w:r>
      <w:r>
        <w:rPr>
          <w:color w:val="000000"/>
        </w:rPr>
        <w:t>Присвоение классов происходит </w:t>
      </w:r>
      <w:r>
        <w:rPr>
          <w:rStyle w:val="s4"/>
          <w:color w:val="000000"/>
          <w:u w:val="single"/>
        </w:rPr>
        <w:t>строго последовательно</w:t>
      </w:r>
      <w:r>
        <w:rPr>
          <w:color w:val="000000"/>
        </w:rPr>
        <w:t> от «Е» до «А».</w:t>
      </w:r>
    </w:p>
    <w:p w:rsidR="0004458C" w:rsidRDefault="0004458C" w:rsidP="0004458C">
      <w:pPr>
        <w:pStyle w:val="p5"/>
        <w:shd w:val="clear" w:color="auto" w:fill="FFFFFF"/>
        <w:ind w:left="566" w:hanging="566"/>
        <w:jc w:val="both"/>
        <w:rPr>
          <w:color w:val="000000"/>
        </w:rPr>
      </w:pPr>
      <w:r>
        <w:rPr>
          <w:rStyle w:val="s3"/>
          <w:color w:val="000000"/>
        </w:rPr>
        <w:t>1.6</w:t>
      </w:r>
      <w:proofErr w:type="gramStart"/>
      <w:r>
        <w:rPr>
          <w:rStyle w:val="s3"/>
          <w:color w:val="000000"/>
        </w:rPr>
        <w:t>​ </w:t>
      </w:r>
      <w:r>
        <w:rPr>
          <w:color w:val="000000"/>
        </w:rPr>
        <w:t>Р</w:t>
      </w:r>
      <w:proofErr w:type="gramEnd"/>
      <w:r>
        <w:rPr>
          <w:color w:val="000000"/>
        </w:rPr>
        <w:t>азрешается на классификационных турнирах объединение в одну стартовую группу </w:t>
      </w:r>
      <w:r>
        <w:rPr>
          <w:rStyle w:val="s4"/>
          <w:color w:val="000000"/>
          <w:u w:val="single"/>
        </w:rPr>
        <w:t>двух соседних классов</w:t>
      </w:r>
      <w:r>
        <w:rPr>
          <w:color w:val="000000"/>
        </w:rPr>
        <w:t xml:space="preserve"> (например: </w:t>
      </w:r>
      <w:proofErr w:type="gramStart"/>
      <w:r>
        <w:rPr>
          <w:color w:val="000000"/>
        </w:rPr>
        <w:t>«Е»+»Д»; «В»+»А» и т.д.)</w:t>
      </w:r>
      <w:proofErr w:type="gramEnd"/>
    </w:p>
    <w:p w:rsidR="0004458C" w:rsidRDefault="0004458C" w:rsidP="0004458C">
      <w:pPr>
        <w:pStyle w:val="p9"/>
        <w:shd w:val="clear" w:color="auto" w:fill="FFFFFF"/>
        <w:ind w:left="360" w:hanging="360"/>
        <w:jc w:val="both"/>
        <w:rPr>
          <w:color w:val="000000"/>
        </w:rPr>
      </w:pPr>
      <w:r>
        <w:rPr>
          <w:rStyle w:val="s3"/>
          <w:color w:val="000000"/>
        </w:rPr>
        <w:t>1.7​ </w:t>
      </w:r>
      <w:r>
        <w:rPr>
          <w:color w:val="000000"/>
        </w:rPr>
        <w:t>Все танцоры с «Е» класса и выше должны соревноваться </w:t>
      </w:r>
      <w:r>
        <w:rPr>
          <w:rStyle w:val="s4"/>
          <w:color w:val="000000"/>
          <w:u w:val="single"/>
        </w:rPr>
        <w:t>только в своём классе</w:t>
      </w:r>
      <w:r>
        <w:rPr>
          <w:color w:val="000000"/>
        </w:rPr>
        <w:t>.</w:t>
      </w:r>
    </w:p>
    <w:p w:rsidR="0004458C" w:rsidRDefault="0004458C" w:rsidP="0004458C">
      <w:pPr>
        <w:pStyle w:val="p6"/>
        <w:shd w:val="clear" w:color="auto" w:fill="FFFFFF"/>
        <w:ind w:left="566"/>
        <w:jc w:val="both"/>
        <w:rPr>
          <w:color w:val="000000"/>
        </w:rPr>
      </w:pPr>
      <w:proofErr w:type="gramStart"/>
      <w:r>
        <w:rPr>
          <w:color w:val="000000"/>
        </w:rPr>
        <w:t>Не разрешается участие в соревнованиях по более высокому классу, за исключением турниров по объединённым классам (например: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«Е»+»Д»; «С»+»В» и т.д.)</w:t>
      </w:r>
      <w:proofErr w:type="gramEnd"/>
      <w:r>
        <w:rPr>
          <w:color w:val="000000"/>
        </w:rPr>
        <w:t xml:space="preserve"> К соревнованиям по открытым классам (рейтинговые турниры) допускаются танцоры всех классов данного возраста.</w:t>
      </w:r>
    </w:p>
    <w:p w:rsidR="0004458C" w:rsidRDefault="0004458C" w:rsidP="0004458C">
      <w:pPr>
        <w:pStyle w:val="p5"/>
        <w:shd w:val="clear" w:color="auto" w:fill="FFFFFF"/>
        <w:ind w:left="566" w:hanging="566"/>
        <w:jc w:val="both"/>
        <w:rPr>
          <w:color w:val="000000"/>
        </w:rPr>
      </w:pPr>
      <w:r>
        <w:rPr>
          <w:rStyle w:val="s3"/>
          <w:color w:val="000000"/>
        </w:rPr>
        <w:t>1.8​ </w:t>
      </w:r>
      <w:r>
        <w:rPr>
          <w:color w:val="000000"/>
        </w:rPr>
        <w:t>Присвоение классов танцевального мастерства, начиная с «Д» класса и до «А» класса включительно осуществляется по решению руководства Регионального отделения РТС, на основании Части 2 данного «Положения», при наличии соответствующего заявления от руководителя танцевального клуба.</w:t>
      </w:r>
    </w:p>
    <w:p w:rsidR="0004458C" w:rsidRDefault="0004458C" w:rsidP="0004458C">
      <w:pPr>
        <w:pStyle w:val="p10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  <w:color w:val="000000"/>
        </w:rPr>
        <w:lastRenderedPageBreak/>
        <w:t>1.9 </w:t>
      </w:r>
      <w:r>
        <w:rPr>
          <w:color w:val="000000"/>
        </w:rPr>
        <w:t>Общий клас</w:t>
      </w:r>
      <w:r w:rsidR="005A5F0B">
        <w:rPr>
          <w:color w:val="000000"/>
        </w:rPr>
        <w:t>с пары определяется по высшему классу одного из партнеров.</w:t>
      </w:r>
    </w:p>
    <w:p w:rsidR="0004458C" w:rsidRDefault="0004458C" w:rsidP="0004458C">
      <w:pPr>
        <w:pStyle w:val="p11"/>
        <w:shd w:val="clear" w:color="auto" w:fill="FFFFFF"/>
        <w:spacing w:after="199" w:afterAutospacing="0"/>
        <w:ind w:left="566" w:firstLine="812"/>
        <w:jc w:val="center"/>
        <w:rPr>
          <w:color w:val="000000"/>
          <w:sz w:val="32"/>
          <w:szCs w:val="32"/>
        </w:rPr>
      </w:pPr>
      <w:r>
        <w:rPr>
          <w:rStyle w:val="s2"/>
          <w:b/>
          <w:bCs/>
          <w:color w:val="000000"/>
          <w:sz w:val="32"/>
          <w:szCs w:val="32"/>
          <w:u w:val="single"/>
        </w:rPr>
        <w:t>Часть 2. Присвоение классов исполнительского мастерства.</w:t>
      </w:r>
    </w:p>
    <w:p w:rsidR="0004458C" w:rsidRDefault="0004458C" w:rsidP="0004458C">
      <w:pPr>
        <w:pStyle w:val="p5"/>
        <w:shd w:val="clear" w:color="auto" w:fill="FFFFFF"/>
        <w:ind w:left="566" w:hanging="566"/>
        <w:jc w:val="both"/>
        <w:rPr>
          <w:color w:val="000000"/>
        </w:rPr>
      </w:pPr>
      <w:r>
        <w:rPr>
          <w:rStyle w:val="s3"/>
          <w:color w:val="000000"/>
        </w:rPr>
        <w:t>2.1​ </w:t>
      </w:r>
      <w:r>
        <w:rPr>
          <w:color w:val="000000"/>
        </w:rPr>
        <w:t>«Е» класс присваивается либо по решению руководителя танцевального клуба, либо при выполнении условий, предусмотренных «Положением  РТС о проведении соревнований среди начинающих танцоров».</w:t>
      </w:r>
    </w:p>
    <w:p w:rsidR="0004458C" w:rsidRDefault="0004458C" w:rsidP="0004458C">
      <w:pPr>
        <w:pStyle w:val="p5"/>
        <w:shd w:val="clear" w:color="auto" w:fill="FFFFFF"/>
        <w:ind w:left="566" w:hanging="566"/>
        <w:jc w:val="both"/>
        <w:rPr>
          <w:color w:val="000000"/>
        </w:rPr>
      </w:pPr>
      <w:r>
        <w:rPr>
          <w:rStyle w:val="s3"/>
          <w:color w:val="000000"/>
        </w:rPr>
        <w:t>2.2​ </w:t>
      </w:r>
      <w:r>
        <w:rPr>
          <w:color w:val="000000"/>
        </w:rPr>
        <w:t> «Д» класс присваиваетс</w:t>
      </w:r>
      <w:r w:rsidR="008647C9">
        <w:rPr>
          <w:color w:val="000000"/>
        </w:rPr>
        <w:t xml:space="preserve">я с 8 лет при наборе не менее 40 и не </w:t>
      </w:r>
      <w:r w:rsidR="009A11F6">
        <w:rPr>
          <w:color w:val="000000"/>
        </w:rPr>
        <w:t>более 8</w:t>
      </w:r>
      <w:r w:rsidR="008647C9">
        <w:rPr>
          <w:color w:val="000000"/>
        </w:rPr>
        <w:t>0</w:t>
      </w:r>
      <w:r>
        <w:rPr>
          <w:color w:val="000000"/>
        </w:rPr>
        <w:t xml:space="preserve"> квалификационных очков на турнирах по «Е» классу или открытому классу.</w:t>
      </w:r>
    </w:p>
    <w:p w:rsidR="0004458C" w:rsidRDefault="0004458C" w:rsidP="0004458C">
      <w:pPr>
        <w:pStyle w:val="p6"/>
        <w:shd w:val="clear" w:color="auto" w:fill="FFFFFF"/>
        <w:ind w:left="566"/>
        <w:jc w:val="both"/>
        <w:rPr>
          <w:color w:val="000000"/>
        </w:rPr>
      </w:pPr>
      <w:r>
        <w:rPr>
          <w:color w:val="000000"/>
        </w:rPr>
        <w:t>Порядок набора очков - за каждую обойдённую пару «Е» или более высокого класс</w:t>
      </w:r>
      <w:r w:rsidR="008647C9">
        <w:rPr>
          <w:color w:val="000000"/>
        </w:rPr>
        <w:t>а пара получает одно очко</w:t>
      </w:r>
      <w:r>
        <w:rPr>
          <w:color w:val="000000"/>
        </w:rPr>
        <w:t>.</w:t>
      </w:r>
    </w:p>
    <w:p w:rsidR="0004458C" w:rsidRDefault="0004458C" w:rsidP="0004458C">
      <w:pPr>
        <w:pStyle w:val="p5"/>
        <w:shd w:val="clear" w:color="auto" w:fill="FFFFFF"/>
        <w:ind w:left="566" w:hanging="566"/>
        <w:jc w:val="both"/>
        <w:rPr>
          <w:color w:val="000000"/>
        </w:rPr>
      </w:pPr>
      <w:r>
        <w:rPr>
          <w:rStyle w:val="s3"/>
          <w:color w:val="000000"/>
        </w:rPr>
        <w:t>2.3​ </w:t>
      </w:r>
      <w:r>
        <w:rPr>
          <w:color w:val="000000"/>
        </w:rPr>
        <w:t> «С» класс присваивается с 11 лет при наборе не мен</w:t>
      </w:r>
      <w:r w:rsidR="008647C9">
        <w:rPr>
          <w:color w:val="000000"/>
        </w:rPr>
        <w:t>ее 40 и не более</w:t>
      </w:r>
      <w:r w:rsidR="009A11F6">
        <w:rPr>
          <w:color w:val="000000"/>
        </w:rPr>
        <w:t xml:space="preserve"> 8</w:t>
      </w:r>
      <w:r w:rsidR="008647C9">
        <w:rPr>
          <w:color w:val="000000"/>
        </w:rPr>
        <w:t>0</w:t>
      </w:r>
      <w:r>
        <w:rPr>
          <w:color w:val="000000"/>
        </w:rPr>
        <w:t xml:space="preserve"> квалификационных очков на турнирах по «Д» классу или открытому классу. Порядок набора очков - за каждую обойдённую пару «Д» или более высокого класс</w:t>
      </w:r>
      <w:r w:rsidR="008647C9">
        <w:rPr>
          <w:color w:val="000000"/>
        </w:rPr>
        <w:t>а пара получает одно очко</w:t>
      </w:r>
      <w:r>
        <w:rPr>
          <w:color w:val="000000"/>
        </w:rPr>
        <w:t>.</w:t>
      </w:r>
    </w:p>
    <w:p w:rsidR="0004458C" w:rsidRDefault="0004458C" w:rsidP="0004458C">
      <w:pPr>
        <w:pStyle w:val="p5"/>
        <w:shd w:val="clear" w:color="auto" w:fill="FFFFFF"/>
        <w:ind w:left="566" w:hanging="566"/>
        <w:jc w:val="both"/>
        <w:rPr>
          <w:color w:val="000000"/>
        </w:rPr>
      </w:pPr>
      <w:r>
        <w:rPr>
          <w:rStyle w:val="s3"/>
          <w:color w:val="000000"/>
        </w:rPr>
        <w:t>2.4​ </w:t>
      </w:r>
      <w:r>
        <w:rPr>
          <w:color w:val="000000"/>
        </w:rPr>
        <w:t> Присвоение «В» класса (с 12 лет) и «А» класса (с 14 лет) осуществляется в соответствии с Положением о «Единой классификации танцоров РТС» и определяется стабильностью качества результатов на турнирах уровнем не ниже городского.</w:t>
      </w:r>
    </w:p>
    <w:p w:rsidR="0004458C" w:rsidRDefault="0004458C" w:rsidP="0004458C">
      <w:pPr>
        <w:pStyle w:val="p13"/>
        <w:shd w:val="clear" w:color="auto" w:fill="FFFFFF"/>
        <w:spacing w:after="199" w:afterAutospacing="0"/>
        <w:ind w:left="1380"/>
        <w:rPr>
          <w:color w:val="000000"/>
          <w:sz w:val="32"/>
          <w:szCs w:val="32"/>
        </w:rPr>
      </w:pPr>
      <w:r>
        <w:rPr>
          <w:rStyle w:val="s2"/>
          <w:b/>
          <w:bCs/>
          <w:color w:val="000000"/>
          <w:sz w:val="32"/>
          <w:szCs w:val="32"/>
          <w:u w:val="single"/>
        </w:rPr>
        <w:t>Часть 3. Особые условия.</w:t>
      </w:r>
    </w:p>
    <w:p w:rsidR="0004458C" w:rsidRDefault="0004458C" w:rsidP="0004458C">
      <w:pPr>
        <w:pStyle w:val="p5"/>
        <w:shd w:val="clear" w:color="auto" w:fill="FFFFFF"/>
        <w:ind w:left="566" w:hanging="566"/>
        <w:jc w:val="both"/>
        <w:rPr>
          <w:color w:val="000000"/>
        </w:rPr>
      </w:pPr>
      <w:r>
        <w:rPr>
          <w:rStyle w:val="s3"/>
          <w:color w:val="000000"/>
        </w:rPr>
        <w:t>3.1​ </w:t>
      </w:r>
      <w:r>
        <w:rPr>
          <w:color w:val="000000"/>
        </w:rPr>
        <w:t>Если танцевальная пара принимает участие в Чемпионате или Первенстве РТС по классификационно-рейтинговой системе и выходит на этом турнире в финал по своему классу, то ей может быть присвоен следующий класс мастерства, даже если не выполнены требования Части 2 данного «Положения».</w:t>
      </w:r>
    </w:p>
    <w:p w:rsidR="0004458C" w:rsidRDefault="0004458C" w:rsidP="0004458C">
      <w:pPr>
        <w:pStyle w:val="p5"/>
        <w:shd w:val="clear" w:color="auto" w:fill="FFFFFF"/>
        <w:ind w:left="566" w:hanging="566"/>
        <w:jc w:val="both"/>
        <w:rPr>
          <w:color w:val="000000"/>
        </w:rPr>
      </w:pPr>
      <w:r>
        <w:rPr>
          <w:rStyle w:val="s3"/>
          <w:color w:val="000000"/>
        </w:rPr>
        <w:t>3.2​ </w:t>
      </w:r>
      <w:r>
        <w:rPr>
          <w:color w:val="000000"/>
        </w:rPr>
        <w:t>Танцевальным парам категорий «Молодёжь» и «Взрослые», выступившим на пяти турнирах по «Е» классу (или открытому классу), может быть присвоен «Д» класс вне зависимости от итоговых результатов.</w:t>
      </w:r>
    </w:p>
    <w:p w:rsidR="0004458C" w:rsidRDefault="0004458C" w:rsidP="0004458C">
      <w:pPr>
        <w:pStyle w:val="p5"/>
        <w:shd w:val="clear" w:color="auto" w:fill="FFFFFF"/>
        <w:ind w:left="566" w:hanging="566"/>
        <w:jc w:val="both"/>
        <w:rPr>
          <w:color w:val="000000"/>
        </w:rPr>
      </w:pPr>
      <w:r>
        <w:rPr>
          <w:rStyle w:val="s3"/>
          <w:color w:val="000000"/>
        </w:rPr>
        <w:t>3.3</w:t>
      </w:r>
      <w:proofErr w:type="gramStart"/>
      <w:r>
        <w:rPr>
          <w:rStyle w:val="s3"/>
          <w:color w:val="000000"/>
        </w:rPr>
        <w:t>​ </w:t>
      </w:r>
      <w:r>
        <w:rPr>
          <w:color w:val="000000"/>
        </w:rPr>
        <w:t> Н</w:t>
      </w:r>
      <w:proofErr w:type="gramEnd"/>
      <w:r>
        <w:rPr>
          <w:color w:val="000000"/>
        </w:rPr>
        <w:t>ачиная с «Д» класса присвоение во всех возрастных категориях осуществляется раздельно по европейской и латино-американской программам.</w:t>
      </w:r>
    </w:p>
    <w:p w:rsidR="0004458C" w:rsidRDefault="0004458C" w:rsidP="0004458C">
      <w:pPr>
        <w:pStyle w:val="p5"/>
        <w:shd w:val="clear" w:color="auto" w:fill="FFFFFF"/>
        <w:ind w:left="566" w:hanging="566"/>
        <w:jc w:val="both"/>
        <w:rPr>
          <w:color w:val="000000"/>
        </w:rPr>
      </w:pPr>
      <w:r>
        <w:rPr>
          <w:rStyle w:val="s3"/>
          <w:color w:val="000000"/>
        </w:rPr>
        <w:t>3.4</w:t>
      </w:r>
      <w:proofErr w:type="gramStart"/>
      <w:r>
        <w:rPr>
          <w:rStyle w:val="s3"/>
          <w:color w:val="000000"/>
        </w:rPr>
        <w:t>​ </w:t>
      </w:r>
      <w:r>
        <w:rPr>
          <w:color w:val="000000"/>
        </w:rPr>
        <w:t> Е</w:t>
      </w:r>
      <w:proofErr w:type="gramEnd"/>
      <w:r>
        <w:rPr>
          <w:color w:val="000000"/>
        </w:rPr>
        <w:t>сли танцевальная пара «Е» или «Д» класса выступает на турнирах по двоеборью, то набранное ею количество квалификационных очков идёт в зачёт и по европейской и по латино-американской программам в полном объёме.</w:t>
      </w:r>
    </w:p>
    <w:p w:rsidR="0004458C" w:rsidRDefault="0004458C" w:rsidP="0004458C">
      <w:pPr>
        <w:pStyle w:val="p5"/>
        <w:shd w:val="clear" w:color="auto" w:fill="FFFFFF"/>
        <w:ind w:left="566" w:hanging="566"/>
        <w:jc w:val="both"/>
        <w:rPr>
          <w:color w:val="000000"/>
        </w:rPr>
      </w:pPr>
      <w:r>
        <w:rPr>
          <w:rStyle w:val="s3"/>
          <w:color w:val="000000"/>
        </w:rPr>
        <w:t>3.5​ </w:t>
      </w:r>
      <w:r>
        <w:rPr>
          <w:color w:val="000000"/>
        </w:rPr>
        <w:t> Ответственность за контроль классов своих танцоров и своевременную подачу заявлений на перевод в следующий класс лежит на руководителе клуба.</w:t>
      </w:r>
    </w:p>
    <w:p w:rsidR="0004458C" w:rsidRDefault="0004458C" w:rsidP="0004458C">
      <w:pPr>
        <w:pStyle w:val="p5"/>
        <w:shd w:val="clear" w:color="auto" w:fill="FFFFFF"/>
        <w:ind w:left="566" w:hanging="566"/>
        <w:jc w:val="both"/>
        <w:rPr>
          <w:color w:val="000000"/>
        </w:rPr>
      </w:pPr>
      <w:r>
        <w:rPr>
          <w:rStyle w:val="s3"/>
          <w:color w:val="000000"/>
        </w:rPr>
        <w:t>3.6​ </w:t>
      </w:r>
      <w:r>
        <w:rPr>
          <w:color w:val="000000"/>
        </w:rPr>
        <w:t> Результаты всех выступлений, а также повышения класса мастерства записываются в стартовую книжку танцора, которая является его основным танцевальным документом. Ответственность за хранение и заполнение стартовой книжки лежит на самом танцоре.</w:t>
      </w:r>
    </w:p>
    <w:p w:rsidR="0004458C" w:rsidRDefault="0004458C" w:rsidP="0004458C">
      <w:pPr>
        <w:pStyle w:val="p5"/>
        <w:shd w:val="clear" w:color="auto" w:fill="FFFFFF"/>
        <w:ind w:left="566" w:hanging="566"/>
        <w:jc w:val="both"/>
        <w:rPr>
          <w:color w:val="000000"/>
        </w:rPr>
      </w:pPr>
      <w:r>
        <w:rPr>
          <w:rStyle w:val="s3"/>
          <w:color w:val="000000"/>
        </w:rPr>
        <w:lastRenderedPageBreak/>
        <w:t>3.7</w:t>
      </w:r>
      <w:proofErr w:type="gramStart"/>
      <w:r>
        <w:rPr>
          <w:rStyle w:val="s3"/>
          <w:color w:val="000000"/>
        </w:rPr>
        <w:t>​ </w:t>
      </w:r>
      <w:r>
        <w:rPr>
          <w:color w:val="000000"/>
        </w:rPr>
        <w:t> В</w:t>
      </w:r>
      <w:proofErr w:type="gramEnd"/>
      <w:r>
        <w:rPr>
          <w:color w:val="000000"/>
        </w:rPr>
        <w:t xml:space="preserve"> соревнованиях по «Е» классу или объединённому «Е»+«Д» классу разрешается участие танцоров «Н» класса, но их результаты идут вне зачёта и не учитываются при наборе классификационных очков танцорами «Е» и «Д» классов. На тех же условиях разрешается участие танцоров «Н» класса и в соревнованиях по открытому классу.</w:t>
      </w:r>
    </w:p>
    <w:p w:rsidR="0004458C" w:rsidRDefault="0004458C" w:rsidP="0004458C">
      <w:pPr>
        <w:pStyle w:val="p5"/>
        <w:shd w:val="clear" w:color="auto" w:fill="FFFFFF"/>
        <w:ind w:left="566" w:hanging="566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3.8</w:t>
      </w:r>
      <w:proofErr w:type="gramStart"/>
      <w:r>
        <w:rPr>
          <w:color w:val="000000"/>
        </w:rPr>
        <w:t> В</w:t>
      </w:r>
      <w:proofErr w:type="gramEnd"/>
      <w:r>
        <w:rPr>
          <w:color w:val="000000"/>
        </w:rPr>
        <w:t xml:space="preserve"> классификационных соревнованиях по «Д» классу и выше не разрешается участие танцоров «Н» класса.</w:t>
      </w:r>
    </w:p>
    <w:p w:rsidR="008647C9" w:rsidRDefault="008647C9" w:rsidP="0004458C">
      <w:pPr>
        <w:pStyle w:val="p5"/>
        <w:shd w:val="clear" w:color="auto" w:fill="FFFFFF"/>
        <w:ind w:left="566" w:hanging="566"/>
        <w:jc w:val="both"/>
        <w:rPr>
          <w:rStyle w:val="s1"/>
          <w:bCs/>
          <w:color w:val="000000"/>
        </w:rPr>
      </w:pPr>
      <w:r>
        <w:rPr>
          <w:rStyle w:val="s1"/>
          <w:b/>
          <w:bCs/>
          <w:color w:val="000000"/>
        </w:rPr>
        <w:t>3</w:t>
      </w:r>
      <w:r w:rsidRPr="008647C9">
        <w:rPr>
          <w:rStyle w:val="s1"/>
          <w:b/>
          <w:bCs/>
          <w:color w:val="000000"/>
        </w:rPr>
        <w:t>.</w:t>
      </w:r>
      <w:r>
        <w:rPr>
          <w:rStyle w:val="s1"/>
          <w:b/>
          <w:bCs/>
          <w:color w:val="000000"/>
        </w:rPr>
        <w:t xml:space="preserve">9  </w:t>
      </w:r>
      <w:r>
        <w:rPr>
          <w:rStyle w:val="s1"/>
          <w:bCs/>
          <w:color w:val="000000"/>
        </w:rPr>
        <w:t>Танцоры «Н» класса ,в течени</w:t>
      </w:r>
      <w:proofErr w:type="gramStart"/>
      <w:r>
        <w:rPr>
          <w:rStyle w:val="s1"/>
          <w:bCs/>
          <w:color w:val="000000"/>
        </w:rPr>
        <w:t>и</w:t>
      </w:r>
      <w:proofErr w:type="gramEnd"/>
      <w:r>
        <w:rPr>
          <w:rStyle w:val="s1"/>
          <w:bCs/>
          <w:color w:val="000000"/>
        </w:rPr>
        <w:t xml:space="preserve"> сезона трижды занявшие 1-3 место или 5 раз занявшие 1-6 место в финале, на соревнованиях начинавшихся с предварительных туров к следующему сезону должны быть переведены в «Е» класс.</w:t>
      </w:r>
    </w:p>
    <w:p w:rsidR="008647C9" w:rsidRDefault="008647C9" w:rsidP="0004458C">
      <w:pPr>
        <w:pStyle w:val="p5"/>
        <w:shd w:val="clear" w:color="auto" w:fill="FFFFFF"/>
        <w:ind w:left="566" w:hanging="566"/>
        <w:jc w:val="both"/>
        <w:rPr>
          <w:rStyle w:val="s1"/>
          <w:bCs/>
          <w:color w:val="000000"/>
        </w:rPr>
      </w:pPr>
      <w:r>
        <w:rPr>
          <w:rStyle w:val="s1"/>
          <w:b/>
          <w:bCs/>
          <w:color w:val="000000"/>
        </w:rPr>
        <w:t>3.10</w:t>
      </w:r>
      <w:proofErr w:type="gramStart"/>
      <w:r>
        <w:rPr>
          <w:rStyle w:val="s1"/>
          <w:b/>
          <w:bCs/>
          <w:color w:val="000000"/>
        </w:rPr>
        <w:t xml:space="preserve"> </w:t>
      </w:r>
      <w:r>
        <w:rPr>
          <w:rStyle w:val="s1"/>
          <w:bCs/>
          <w:color w:val="000000"/>
        </w:rPr>
        <w:t>В</w:t>
      </w:r>
      <w:proofErr w:type="gramEnd"/>
      <w:r>
        <w:rPr>
          <w:rStyle w:val="s1"/>
          <w:bCs/>
          <w:color w:val="000000"/>
        </w:rPr>
        <w:t xml:space="preserve"> соревнованиях по массовому спорту, танцоры </w:t>
      </w:r>
      <w:r w:rsidR="00C2294A">
        <w:rPr>
          <w:rStyle w:val="s1"/>
          <w:bCs/>
          <w:color w:val="000000"/>
        </w:rPr>
        <w:t>при наборе 12-15 баллов</w:t>
      </w:r>
      <w:r>
        <w:rPr>
          <w:rStyle w:val="s1"/>
          <w:bCs/>
          <w:color w:val="000000"/>
        </w:rPr>
        <w:t xml:space="preserve"> должны быть переведены в следующую категорию </w:t>
      </w:r>
      <w:proofErr w:type="spellStart"/>
      <w:r>
        <w:rPr>
          <w:rStyle w:val="s1"/>
          <w:bCs/>
          <w:color w:val="000000"/>
        </w:rPr>
        <w:t>танцевания</w:t>
      </w:r>
      <w:proofErr w:type="spellEnd"/>
      <w:r>
        <w:rPr>
          <w:rStyle w:val="s1"/>
          <w:bCs/>
          <w:color w:val="000000"/>
        </w:rPr>
        <w:t>.</w:t>
      </w:r>
    </w:p>
    <w:p w:rsidR="00C2294A" w:rsidRPr="00C2294A" w:rsidRDefault="00C2294A" w:rsidP="0004458C">
      <w:pPr>
        <w:pStyle w:val="p5"/>
        <w:shd w:val="clear" w:color="auto" w:fill="FFFFFF"/>
        <w:ind w:left="566" w:hanging="566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3.11</w:t>
      </w:r>
      <w:proofErr w:type="gramStart"/>
      <w:r>
        <w:rPr>
          <w:rStyle w:val="s1"/>
          <w:b/>
          <w:bCs/>
          <w:color w:val="000000"/>
        </w:rPr>
        <w:t xml:space="preserve">  </w:t>
      </w:r>
      <w:r>
        <w:rPr>
          <w:rStyle w:val="s1"/>
          <w:bCs/>
          <w:color w:val="000000"/>
        </w:rPr>
        <w:t>В</w:t>
      </w:r>
      <w:proofErr w:type="gramEnd"/>
      <w:r>
        <w:rPr>
          <w:rStyle w:val="s1"/>
          <w:bCs/>
          <w:color w:val="000000"/>
        </w:rPr>
        <w:t xml:space="preserve"> соревнованиях на кубок по отдельным танцам могут принимать участие все  танцоры, независимо от класса мастерства, но очки не идут в зачет присвоения следующего класса.</w:t>
      </w:r>
    </w:p>
    <w:p w:rsidR="00485C4D" w:rsidRDefault="00485C4D"/>
    <w:sectPr w:rsidR="0048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8C"/>
    <w:rsid w:val="0004458C"/>
    <w:rsid w:val="00485C4D"/>
    <w:rsid w:val="0059794C"/>
    <w:rsid w:val="005A5F0B"/>
    <w:rsid w:val="008647C9"/>
    <w:rsid w:val="009A11F6"/>
    <w:rsid w:val="00C2294A"/>
    <w:rsid w:val="00D91D7A"/>
    <w:rsid w:val="00E9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4458C"/>
  </w:style>
  <w:style w:type="paragraph" w:customStyle="1" w:styleId="p3">
    <w:name w:val="p3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4458C"/>
  </w:style>
  <w:style w:type="paragraph" w:customStyle="1" w:styleId="p5">
    <w:name w:val="p5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4458C"/>
  </w:style>
  <w:style w:type="paragraph" w:customStyle="1" w:styleId="p6">
    <w:name w:val="p6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4458C"/>
  </w:style>
  <w:style w:type="paragraph" w:customStyle="1" w:styleId="p10">
    <w:name w:val="p10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4458C"/>
  </w:style>
  <w:style w:type="paragraph" w:customStyle="1" w:styleId="p3">
    <w:name w:val="p3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4458C"/>
  </w:style>
  <w:style w:type="paragraph" w:customStyle="1" w:styleId="p5">
    <w:name w:val="p5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4458C"/>
  </w:style>
  <w:style w:type="paragraph" w:customStyle="1" w:styleId="p6">
    <w:name w:val="p6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4458C"/>
  </w:style>
  <w:style w:type="paragraph" w:customStyle="1" w:styleId="p10">
    <w:name w:val="p10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4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Козаренко Александр Станиславович</cp:lastModifiedBy>
  <cp:revision>2</cp:revision>
  <dcterms:created xsi:type="dcterms:W3CDTF">2021-02-14T18:33:00Z</dcterms:created>
  <dcterms:modified xsi:type="dcterms:W3CDTF">2021-02-14T18:33:00Z</dcterms:modified>
</cp:coreProperties>
</file>